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5A" w:rsidRDefault="00150CFB" w:rsidP="00E418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УТВЕРЖДЕНА</w:t>
      </w:r>
      <w:r w:rsidR="00E4185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185A" w:rsidRDefault="00E4185A" w:rsidP="00E418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МБОУ «СОШ </w:t>
      </w: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>.О</w:t>
      </w:r>
      <w:proofErr w:type="gramEnd"/>
      <w:r>
        <w:rPr>
          <w:rFonts w:ascii="Times New Roman" w:hAnsi="Times New Roman" w:cs="Times New Roman"/>
          <w:sz w:val="20"/>
          <w:szCs w:val="20"/>
        </w:rPr>
        <w:t>штормаЮмья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E4185A" w:rsidRDefault="00E4185A" w:rsidP="00E418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 / В.</w:t>
      </w:r>
      <w:r w:rsidR="00150CFB">
        <w:rPr>
          <w:rFonts w:ascii="Times New Roman" w:hAnsi="Times New Roman" w:cs="Times New Roman"/>
          <w:sz w:val="20"/>
          <w:szCs w:val="20"/>
        </w:rPr>
        <w:t>Г.Семенов</w:t>
      </w:r>
      <w:r>
        <w:rPr>
          <w:rFonts w:ascii="Times New Roman" w:hAnsi="Times New Roman" w:cs="Times New Roman"/>
          <w:sz w:val="20"/>
          <w:szCs w:val="20"/>
        </w:rPr>
        <w:t>./</w:t>
      </w:r>
    </w:p>
    <w:p w:rsidR="00E4185A" w:rsidRDefault="00150CFB" w:rsidP="00E418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 августа 2013</w:t>
      </w:r>
      <w:r w:rsidR="00E4185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E4185A" w:rsidRDefault="00E4185A" w:rsidP="00E418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Программа 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«Одаренные дети»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МБОУ «СОШ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.О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>штормаЮмья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Кукморского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муниципального района РТ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185A" w:rsidRDefault="00150CFB" w:rsidP="00E41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Срок реализации  программы 2013-2014</w:t>
      </w:r>
      <w:r w:rsidR="00E4185A">
        <w:rPr>
          <w:rFonts w:ascii="Times New Roman" w:hAnsi="Times New Roman" w:cs="Times New Roman"/>
          <w:b/>
          <w:sz w:val="32"/>
          <w:szCs w:val="32"/>
        </w:rPr>
        <w:t xml:space="preserve"> г.г.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150CFB" w:rsidP="00150CF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2013</w:t>
      </w: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185A" w:rsidRDefault="00E4185A" w:rsidP="00E4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1.Обоснование программы</w:t>
      </w:r>
    </w:p>
    <w:p w:rsidR="00E4185A" w:rsidRDefault="00E4185A" w:rsidP="00E4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Проблема работы с одаренными учащимися чрезвычайно актуальна для современного общества.  К  школе сегодня предъявляются высокие требования в данном направлении.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Поддержка, развитие и социализация одаренных детей, несомненно, становятся одной из приоритетных задач системы образования  в  школе. Процесс выявления, обучения и воспитания одаренных, талантливых детей составляет задачу совершенствования системы образования, так как обучение одаренных детей сегодня – это модель обучения всех детей завтра.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Ученые сегодня единодушны в том, что каждый человек владеет огромным множеством возможностей, хранящихся в нем в виде задатков. Известна мысль ученого  Н. Дубинина о том, что «любой человек, сколько гениальным он ни был, в течение жизни использует  не более одной миллиардной доли тех возможностей, которые представляет ему мозг». Это говорит о том, что необходимо создать условия для проявления творческого и интеллектуального потенциала каждым ребенком.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Недостатком традиционной системы обучения является стандартизация  многих  моментов обучения в школе. Единое для всех время на овладение программой, единая для всех  длительность урока, единые темы ведения урока, обусловленные индивидуальностью учителя, но не учащиеся.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школа сталкивается с проблемой раннего выявления и развития способностей ученика.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Поэтому, говоря о системе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одаренными детьми, хотелось бы подчеркнуть, что ее необходимо начинать с начальной ступени обучения на основе наблюдения, изучения психологических особенностей ребенка.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нашей школе ведется работа с сильным, одаренным учеником, которая направлена на включенность ребенка в мероприятия, развивающие его индивидуальные способности.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учебному плану школы учащиеся имеют возможность обучаться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курсах, в курсах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выбору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 работают предметные кружки, спортивные секции, ведется хореографический кружок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Зардон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класс «Баян», кружки «Школьное лесничество», «Основы лидерства»</w:t>
      </w:r>
      <w:r w:rsidR="00150CFB">
        <w:rPr>
          <w:rFonts w:ascii="Times New Roman" w:hAnsi="Times New Roman" w:cs="Times New Roman"/>
          <w:sz w:val="28"/>
          <w:szCs w:val="28"/>
        </w:rPr>
        <w:t>, «Рукоделие»</w:t>
      </w:r>
      <w:r>
        <w:rPr>
          <w:rFonts w:ascii="Times New Roman" w:hAnsi="Times New Roman" w:cs="Times New Roman"/>
          <w:sz w:val="28"/>
          <w:szCs w:val="28"/>
        </w:rPr>
        <w:t>. Все это способствует развитию индивидуальных способностей учащихся.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Программа «Одаренные дети» направлена на поэтапное решение проблем образования и воспитания одаренных детей в школе в 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возрастном диапазоне  от 7 до 17 лет. Она будет</w:t>
      </w:r>
      <w:r w:rsidR="00150CFB">
        <w:rPr>
          <w:rFonts w:ascii="Times New Roman" w:hAnsi="Times New Roman" w:cs="Times New Roman"/>
          <w:sz w:val="28"/>
          <w:szCs w:val="28"/>
        </w:rPr>
        <w:t xml:space="preserve"> реализовываться в период с 2013 по 2014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Создание условий для индивидуального продвижения одаренного ребенка, профессионализм и ответственность каждого педагога школы, будет способствовать реализации программы.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Концепция программы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определения и уточнения целей и задач программы необходимо дать определение одаренности. Опираясь на понятия «одаренность» и «одаренный ребенок», изложенные в рабочей концепции одаренности федеральной целевой программы «Одаренные дети»</w:t>
      </w:r>
      <w:r w:rsidR="00150C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утвержденной распоряжением Министра образования Российской Федерации.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Одаренность –</w:t>
      </w:r>
    </w:p>
    <w:p w:rsidR="00E4185A" w:rsidRDefault="00E4185A" w:rsidP="00E4185A">
      <w:pPr>
        <w:pStyle w:val="a3"/>
        <w:numPr>
          <w:ilvl w:val="0"/>
          <w:numId w:val="1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которая проявляется в высоком уровне общего умственного развития, творческих проявлений и восприимчивость к учению во многих областях знаний.</w:t>
      </w:r>
    </w:p>
    <w:p w:rsidR="00E4185A" w:rsidRDefault="00E4185A" w:rsidP="00E4185A">
      <w:pPr>
        <w:pStyle w:val="a3"/>
        <w:numPr>
          <w:ilvl w:val="0"/>
          <w:numId w:val="1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Одаренные дети – </w:t>
      </w:r>
    </w:p>
    <w:p w:rsidR="00E4185A" w:rsidRDefault="00E4185A" w:rsidP="00E4185A">
      <w:pPr>
        <w:pStyle w:val="a3"/>
        <w:numPr>
          <w:ilvl w:val="0"/>
          <w:numId w:val="2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более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стремлением к самостоятельному учению;</w:t>
      </w:r>
    </w:p>
    <w:p w:rsidR="00E4185A" w:rsidRDefault="00E4185A" w:rsidP="00E4185A">
      <w:pPr>
        <w:pStyle w:val="a3"/>
        <w:numPr>
          <w:ilvl w:val="0"/>
          <w:numId w:val="2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обнаруживающие общую или специальную одаренность (к музыке, рисованию, технике и т.д.).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 возможности учащихся:</w:t>
      </w:r>
    </w:p>
    <w:p w:rsidR="00E4185A" w:rsidRDefault="00E4185A" w:rsidP="00E4185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-Гениальность – индивидуальные особенности личности, помогающие ей успешно заниматься определенной деятельностью.</w:t>
      </w:r>
    </w:p>
    <w:p w:rsidR="00E4185A" w:rsidRDefault="00E4185A" w:rsidP="00E4185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-Талант – выдающиеся способности, высокая степень одаренности в какой-либо деятельности. Чаще всего талант проявляется в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определенной сфере.</w:t>
      </w:r>
    </w:p>
    <w:p w:rsidR="00E4185A" w:rsidRDefault="00E4185A" w:rsidP="00E4185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-Способности – индивидуальные  особенности личности, помогающие ей успешно заниматься определенной деятельностью.</w:t>
      </w:r>
    </w:p>
    <w:p w:rsidR="00E4185A" w:rsidRDefault="00E4185A" w:rsidP="00E4185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Формы работы с одаренными учащимися: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-групповые занятия с одаренными  учащимися;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кружки по интересам;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-конкурсы;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-курсы по выбору;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-участие в олимпиадах;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-занятия в профильных классах;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-участие в интеллектуальных Чемпионатах, интернет – конкурсах, олимпиадах.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педагогической деятельности в работе с одаренными детьми: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-принцип возрастания роли внеурочной деятельности;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-принцип индивидуализации и дифференциации обучения;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-принцип создания условий для совместной работы учащихся при минимальном участии учителя;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-принцип свободы выбора учащимися дополнительных образовательных услуг, помощи, наставничества.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3.Цель программы: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выявления, развития, поддержки одаренных детей в школе.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4.Задачи: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нормативно-правовое сопровождение работы с одаренными детьми.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-Обеспечить индивидуализацию образования в МБОУ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штормаЮмья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максимально благоприятную образовательную  среду в школе для развития способных и одаренных детей.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-Обеспечить включенность детей в систему  разно уровневых мероприятий  внеурочной деятельности, дополнительного образования, которая позволит им демонстрировать свои достижения. 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систему методов и приемов, которые способствуют развитию у учащихся самостоятельности мышления, инициативности, творчества.</w:t>
      </w: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-Стимулировать деятельность одаренных детей.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Этапы развития программы: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этап-</w:t>
      </w: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150CFB">
        <w:rPr>
          <w:rFonts w:ascii="Times New Roman" w:hAnsi="Times New Roman" w:cs="Times New Roman"/>
          <w:b/>
          <w:sz w:val="28"/>
          <w:szCs w:val="28"/>
        </w:rPr>
        <w:t>сентябрь – октябрь 2013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 – правовой документации.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потребностей учащихся, родителей в осуществлении программы.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пакета диагностических методик для выявления разных видов одаренности.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информации об одаренных детях, заключение договоров с учреждениями дополнительного образования, для оказания помощи в реализации программы.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Второй этап – </w:t>
      </w:r>
      <w:r>
        <w:rPr>
          <w:rFonts w:ascii="Times New Roman" w:hAnsi="Times New Roman" w:cs="Times New Roman"/>
          <w:b/>
          <w:i/>
          <w:sz w:val="28"/>
          <w:szCs w:val="28"/>
        </w:rPr>
        <w:t>реализация программы (</w:t>
      </w:r>
      <w:r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  <w:r w:rsidR="00150CFB">
        <w:rPr>
          <w:rFonts w:ascii="Times New Roman" w:hAnsi="Times New Roman" w:cs="Times New Roman"/>
          <w:b/>
          <w:sz w:val="28"/>
          <w:szCs w:val="28"/>
        </w:rPr>
        <w:t>-2013– май 2014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 правовое обеспечение работы программы.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банка одаренных детей.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индивидуальных маршрутов учащихся школы.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системы наставничества над каждым ребенком.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критериев эффективности педагогической работы  с одаренными  детьми.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дальнейшего  повышения квалификации педагогов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овладению современными технологиями и методиками работы с одаренными детьми на разных уровнях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 сайте школы странички «Одаренные дети!»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учащихся.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 родителями одаренных детей с целью повышения их  психолого – педагогической компетенции и оказания помощи в воспитании способных  и одаренных  детей.</w:t>
      </w: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этап – </w:t>
      </w:r>
      <w:r>
        <w:rPr>
          <w:rFonts w:ascii="Times New Roman" w:hAnsi="Times New Roman" w:cs="Times New Roman"/>
          <w:b/>
          <w:i/>
          <w:sz w:val="28"/>
          <w:szCs w:val="28"/>
        </w:rPr>
        <w:t>аналитический (</w:t>
      </w:r>
      <w:r w:rsidR="00150CFB">
        <w:rPr>
          <w:rFonts w:ascii="Times New Roman" w:hAnsi="Times New Roman" w:cs="Times New Roman"/>
          <w:b/>
          <w:sz w:val="28"/>
          <w:szCs w:val="28"/>
        </w:rPr>
        <w:t>июнь 2014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результаты работы на уровне ОУ.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результаты работы на уровне республики, района, школы (семинаров, конференций, круглых столов, мастер-классов и т.д.).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результаты работы по индивидуальным маршрутам (планам развития личности ученика).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проблемы, возникшие в ходе реализации программы, пути их решения и составить план – программу дальнейшей работы в этом направлении.</w:t>
      </w:r>
    </w:p>
    <w:p w:rsidR="00E4185A" w:rsidRDefault="00E4185A" w:rsidP="00E4185A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методических материалов, отражающих опыт проведенной работы.</w:t>
      </w:r>
    </w:p>
    <w:p w:rsidR="00E4185A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50CFB" w:rsidRDefault="00E4185A" w:rsidP="00150CFB">
      <w:pPr>
        <w:spacing w:after="0" w:line="240" w:lineRule="auto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6.План мероприятий по выполнению пр</w:t>
      </w:r>
      <w:r w:rsidR="00150CFB">
        <w:rPr>
          <w:rFonts w:ascii="Times New Roman" w:hAnsi="Times New Roman" w:cs="Times New Roman"/>
          <w:b/>
          <w:sz w:val="28"/>
          <w:szCs w:val="28"/>
        </w:rPr>
        <w:t xml:space="preserve">ограммы </w:t>
      </w:r>
    </w:p>
    <w:p w:rsidR="00E4185A" w:rsidRDefault="00150CFB" w:rsidP="00150CFB">
      <w:pPr>
        <w:spacing w:after="0" w:line="240" w:lineRule="auto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«Одаренные дети»</w:t>
      </w:r>
    </w:p>
    <w:p w:rsidR="00150CFB" w:rsidRDefault="00150CFB" w:rsidP="00E4185A">
      <w:pPr>
        <w:spacing w:after="0" w:line="240" w:lineRule="auto"/>
        <w:ind w:left="113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973"/>
        <w:gridCol w:w="3732"/>
        <w:gridCol w:w="2064"/>
        <w:gridCol w:w="2127"/>
      </w:tblGrid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4185A" w:rsidTr="00150CFB"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 одаренных детей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классные руководители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планов работы с одаренными детьми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сети дополнительных занятий с учетом способности и запросов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школьников в интернет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тестированиях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на смотре – конкурсе краеведческих школьных музеев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олимпиад по предметам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муниципальном, региональном турах олимпиады по предметам: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международных конкурсах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русский язык «Русский медвежонок»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математика «Кенгуру – математика для всех»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информатика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английский язык 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-татарский язык «Мудрая белка»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работа, сотрудничество с учебными заведениями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одаренных учащихся по итогам учебного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фестивалях, конкурсах, проектах, научно – исследовательских конференциях разной направленности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учителями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корректировка результативности и выполнения программы «Одаренные дети»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совещание при завуче, МС.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по результатам диагностирования способных учащихся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патронажа между способными учащимися и учителями – предметниками: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рассмотрение вопроса на заседании МС, совещании при завуче.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внедрение проблемно – исследовательских, проектных методов обучения.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банка педагогической информации по работе с одаренными детьми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олимпиады по предметам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интеллектуальных мероприятий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диагностические материалы по работе с одаренными учащимися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классные руководители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учебно-методической литературы, компьютерных программ для организации работы с одаренными детьми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с одаренными детьми на учебный год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системы поощрений победителей олимпиад, конкурсов, фестивалей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школьном сайте материалов по работе с одаренными детьми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учителей, работающих с одаренными детьми: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учителей на семинарах,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учителей работе с интерактивными досками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185A" w:rsidRDefault="00E41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одаренных детей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необходимой психолого-педагогической работы среди родителей способных учащихся: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собеседования  с родителями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 рекомендаций по оказанию помощи со стороны родителей одаренным детям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и поощрение родителей одаренных детей на ежегодном публичном отчете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4185A" w:rsidTr="00150CFB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до родителей плана индивидуального развития ребенка</w:t>
            </w:r>
          </w:p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A" w:rsidRDefault="00E4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</w:tc>
      </w:tr>
    </w:tbl>
    <w:p w:rsidR="00E4185A" w:rsidRDefault="00E4185A" w:rsidP="00E4185A">
      <w:pPr>
        <w:pStyle w:val="a3"/>
        <w:spacing w:after="0" w:line="240" w:lineRule="auto"/>
        <w:ind w:left="14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14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7.Ожидаемые результаты.</w:t>
      </w:r>
    </w:p>
    <w:p w:rsidR="00E4185A" w:rsidRDefault="00E4185A" w:rsidP="00E4185A">
      <w:pPr>
        <w:pStyle w:val="a3"/>
        <w:spacing w:after="0" w:line="240" w:lineRule="auto"/>
        <w:ind w:left="1490"/>
        <w:jc w:val="center"/>
        <w:rPr>
          <w:rFonts w:ascii="Times New Roman" w:hAnsi="Times New Roman" w:cs="Times New Roman"/>
          <w:sz w:val="28"/>
          <w:szCs w:val="28"/>
        </w:rPr>
      </w:pP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банка данных «Одаренные дети».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системы работы с одаренными учащимися.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преемственности в работе начальной школы, средней и старшей школы по работе с одаренными детьми.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-Исследовательских навыков, информационной культуры учащихся.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школьников в конкурсах, олимпиадах, соревнованиях, проектных мероприятиях разного уровня.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 личностной, социальной и творческой самореализации выпускника и его профессионального самоопределения.</w:t>
      </w:r>
    </w:p>
    <w:p w:rsidR="00E4185A" w:rsidRDefault="00E4185A" w:rsidP="00E4185A">
      <w:pPr>
        <w:pStyle w:val="a3"/>
        <w:spacing w:after="0" w:line="240" w:lineRule="auto"/>
        <w:ind w:left="1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-Повышение качества подготовки специалистов, работающих с одаренными детьми в различных областях знаний. </w:t>
      </w:r>
    </w:p>
    <w:p w:rsidR="00B548AF" w:rsidRDefault="00B548AF">
      <w:bookmarkStart w:id="0" w:name="_GoBack"/>
      <w:bookmarkEnd w:id="0"/>
    </w:p>
    <w:sectPr w:rsidR="00B548AF" w:rsidSect="005E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00E"/>
    <w:multiLevelType w:val="hybridMultilevel"/>
    <w:tmpl w:val="250485A4"/>
    <w:lvl w:ilvl="0" w:tplc="3B0803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F31952"/>
    <w:multiLevelType w:val="hybridMultilevel"/>
    <w:tmpl w:val="000E79F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">
    <w:nsid w:val="382B0399"/>
    <w:multiLevelType w:val="hybridMultilevel"/>
    <w:tmpl w:val="AD401BFC"/>
    <w:lvl w:ilvl="0" w:tplc="79620B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45A"/>
    <w:rsid w:val="00150CFB"/>
    <w:rsid w:val="005E05C4"/>
    <w:rsid w:val="00B548AF"/>
    <w:rsid w:val="00E4185A"/>
    <w:rsid w:val="00FD1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85A"/>
    <w:pPr>
      <w:ind w:left="720"/>
      <w:contextualSpacing/>
    </w:pPr>
  </w:style>
  <w:style w:type="table" w:styleId="a4">
    <w:name w:val="Table Grid"/>
    <w:basedOn w:val="a1"/>
    <w:uiPriority w:val="59"/>
    <w:rsid w:val="00E4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85A"/>
    <w:pPr>
      <w:ind w:left="720"/>
      <w:contextualSpacing/>
    </w:pPr>
  </w:style>
  <w:style w:type="table" w:styleId="a4">
    <w:name w:val="Table Grid"/>
    <w:basedOn w:val="a1"/>
    <w:uiPriority w:val="59"/>
    <w:rsid w:val="00E41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1730</Words>
  <Characters>9865</Characters>
  <Application>Microsoft Office Word</Application>
  <DocSecurity>0</DocSecurity>
  <Lines>82</Lines>
  <Paragraphs>23</Paragraphs>
  <ScaleCrop>false</ScaleCrop>
  <Company>Home</Company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2013-04-08T17:57:00Z</dcterms:created>
  <dcterms:modified xsi:type="dcterms:W3CDTF">2013-10-15T18:42:00Z</dcterms:modified>
</cp:coreProperties>
</file>